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21" w:rsidRPr="00C77421" w:rsidRDefault="00C77421" w:rsidP="00C77421">
      <w:pPr>
        <w:autoSpaceDE w:val="0"/>
        <w:autoSpaceDN w:val="0"/>
        <w:adjustRightInd w:val="0"/>
        <w:spacing w:after="0" w:line="240" w:lineRule="auto"/>
        <w:jc w:val="center"/>
        <w:rPr>
          <w:rFonts w:ascii="TT15Ct00" w:hAnsi="TT15Ct00" w:cs="TT15Ct00"/>
          <w:sz w:val="40"/>
          <w:szCs w:val="40"/>
        </w:rPr>
      </w:pPr>
      <w:r w:rsidRPr="00C77421">
        <w:rPr>
          <w:rFonts w:ascii="TT15Ct00" w:hAnsi="TT15Ct00" w:cs="TT15Ct00"/>
          <w:sz w:val="40"/>
          <w:szCs w:val="40"/>
        </w:rPr>
        <w:t xml:space="preserve">Move-out </w:t>
      </w:r>
      <w:bookmarkStart w:id="0" w:name="_GoBack"/>
      <w:bookmarkEnd w:id="0"/>
      <w:r w:rsidRPr="00C77421">
        <w:rPr>
          <w:rFonts w:ascii="TT15Ct00" w:hAnsi="TT15Ct00" w:cs="TT15Ct00"/>
          <w:sz w:val="40"/>
          <w:szCs w:val="40"/>
        </w:rPr>
        <w:t>checklist</w:t>
      </w: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The rental unit must be cleaned thoroughly upon move-out. Please see checklist below.</w:t>
      </w: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Et00" w:hAnsi="TT15Et00" w:cs="TT15Et00"/>
          <w:sz w:val="24"/>
          <w:szCs w:val="24"/>
        </w:rPr>
        <w:t xml:space="preserve">ALL </w:t>
      </w:r>
      <w:r>
        <w:rPr>
          <w:rFonts w:ascii="TT15Ct00" w:hAnsi="TT15Ct00" w:cs="TT15Ct00"/>
          <w:sz w:val="24"/>
          <w:szCs w:val="24"/>
        </w:rPr>
        <w:t xml:space="preserve">to be completed by 1pm on the last day of the </w:t>
      </w:r>
      <w:r>
        <w:rPr>
          <w:rFonts w:ascii="TT15Ct00" w:hAnsi="TT15Ct00" w:cs="TT15Ct00"/>
          <w:sz w:val="24"/>
          <w:szCs w:val="24"/>
        </w:rPr>
        <w:t>tenancy.</w:t>
      </w: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 xml:space="preserve">Tenant </w:t>
      </w:r>
      <w:proofErr w:type="spellStart"/>
      <w:r>
        <w:rPr>
          <w:rFonts w:ascii="TT15Ct00" w:hAnsi="TT15Ct00" w:cs="TT15Ct00"/>
          <w:sz w:val="24"/>
          <w:szCs w:val="24"/>
        </w:rPr>
        <w:t>name___________________________Address</w:t>
      </w:r>
      <w:proofErr w:type="spellEnd"/>
      <w:r>
        <w:rPr>
          <w:rFonts w:ascii="TT15Ct00" w:hAnsi="TT15Ct00" w:cs="TT15Ct00"/>
          <w:sz w:val="24"/>
          <w:szCs w:val="24"/>
        </w:rPr>
        <w:t>__________________________</w:t>
      </w: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Check off items as you complete them BEFORE the check-out walk through:</w:t>
      </w:r>
    </w:p>
    <w:p w:rsidR="00C77421" w:rsidRDefault="00C77421" w:rsidP="00C77421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sz w:val="24"/>
          <w:szCs w:val="24"/>
        </w:rPr>
      </w:pP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Fridge and stove are clean, both inside and out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Behind and under fridge and stove are clean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cupboards &amp; closets (kitchen, bathroom, bedroom, etc...) are clean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linoleum or laminate floors are washed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carpets are professionally shampooed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bathroom fixtures (tub, shower, sink, vanity, mirror, toilet) are clean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light bulbs are working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light fixtures are clean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All walls are clean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Windows are clean both inside and outside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Kindly report, to the Landlord, any damages you may have caused to the property.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>Please return all keys to the Landlord</w:t>
      </w:r>
    </w:p>
    <w:p w:rsidR="00607782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 w:rsidRPr="00C77421">
        <w:rPr>
          <w:rFonts w:ascii="TT15Ct00" w:hAnsi="TT15Ct00" w:cs="TT15Ct00"/>
          <w:sz w:val="24"/>
          <w:szCs w:val="24"/>
        </w:rPr>
        <w:t xml:space="preserve">All utilities (hydro) and other service connections (cable TV, internet, </w:t>
      </w:r>
      <w:proofErr w:type="spellStart"/>
      <w:r w:rsidRPr="00C77421">
        <w:rPr>
          <w:rFonts w:ascii="TT15Ct00" w:hAnsi="TT15Ct00" w:cs="TT15Ct00"/>
          <w:sz w:val="24"/>
          <w:szCs w:val="24"/>
        </w:rPr>
        <w:t>etc</w:t>
      </w:r>
      <w:proofErr w:type="spellEnd"/>
      <w:r w:rsidRPr="00C77421">
        <w:rPr>
          <w:rFonts w:ascii="TT15Ct00" w:hAnsi="TT15Ct00" w:cs="TT15Ct00"/>
          <w:sz w:val="24"/>
          <w:szCs w:val="24"/>
        </w:rPr>
        <w:t>…) must be terminated</w:t>
      </w:r>
      <w:r>
        <w:rPr>
          <w:rFonts w:ascii="TT15Ct00" w:hAnsi="TT15Ct00" w:cs="TT15Ct00"/>
          <w:sz w:val="24"/>
          <w:szCs w:val="24"/>
        </w:rPr>
        <w:t xml:space="preserve"> </w:t>
      </w:r>
      <w:r w:rsidRPr="00C77421">
        <w:rPr>
          <w:rFonts w:ascii="TT15Ct00" w:hAnsi="TT15Ct00" w:cs="TT15Ct00"/>
          <w:sz w:val="24"/>
          <w:szCs w:val="24"/>
        </w:rPr>
        <w:t>as of the date of move-out. The Tenant must arrange this termination, with final readings as</w:t>
      </w:r>
      <w:r>
        <w:rPr>
          <w:rFonts w:ascii="TT15Ct00" w:hAnsi="TT15Ct00" w:cs="TT15Ct00"/>
          <w:sz w:val="24"/>
          <w:szCs w:val="24"/>
        </w:rPr>
        <w:t xml:space="preserve"> </w:t>
      </w:r>
      <w:r w:rsidRPr="00C77421">
        <w:rPr>
          <w:rFonts w:ascii="TT15Ct00" w:hAnsi="TT15Ct00" w:cs="TT15Ct00"/>
          <w:sz w:val="24"/>
          <w:szCs w:val="24"/>
        </w:rPr>
        <w:t>may be required.</w:t>
      </w:r>
    </w:p>
    <w:p w:rsidR="00C77421" w:rsidRPr="00C77421" w:rsidRDefault="00C77421" w:rsidP="00C77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T15Ct00" w:hAnsi="TT15Ct00" w:cs="TT15Ct00"/>
          <w:sz w:val="24"/>
          <w:szCs w:val="24"/>
        </w:rPr>
      </w:pPr>
      <w:r>
        <w:rPr>
          <w:rFonts w:ascii="TT15Ct00" w:hAnsi="TT15Ct00" w:cs="TT15Ct00"/>
          <w:sz w:val="24"/>
          <w:szCs w:val="24"/>
        </w:rPr>
        <w:t>Optional- forwarding address/phone number is provided to landlord in the event it is required to forward packages, visitors and or mail.</w:t>
      </w:r>
    </w:p>
    <w:sectPr w:rsidR="00C77421" w:rsidRPr="00C77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3631"/>
    <w:multiLevelType w:val="hybridMultilevel"/>
    <w:tmpl w:val="4252B5C2"/>
    <w:lvl w:ilvl="0" w:tplc="E21C0C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21"/>
    <w:rsid w:val="00607782"/>
    <w:rsid w:val="00873B0B"/>
    <w:rsid w:val="00C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F4AA"/>
  <w15:chartTrackingRefBased/>
  <w15:docId w15:val="{39E816FA-72DE-4CB8-A99F-4549469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Housing</dc:creator>
  <cp:keywords/>
  <dc:description/>
  <cp:lastModifiedBy>Crystal Housing</cp:lastModifiedBy>
  <cp:revision>1</cp:revision>
  <dcterms:created xsi:type="dcterms:W3CDTF">2017-05-31T21:58:00Z</dcterms:created>
  <dcterms:modified xsi:type="dcterms:W3CDTF">2017-05-31T22:02:00Z</dcterms:modified>
</cp:coreProperties>
</file>